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1730"/>
      </w:tblGrid>
      <w:tr w:rsidR="00023108" w:rsidTr="00023108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08" w:rsidRDefault="00023108" w:rsidP="00023108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08" w:rsidRDefault="00023108" w:rsidP="00023108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03.14.01.03.08</w:t>
            </w:r>
          </w:p>
        </w:tc>
      </w:tr>
      <w:tr w:rsidR="00023108" w:rsidTr="00023108">
        <w:trPr>
          <w:trHeight w:val="5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08" w:rsidRDefault="00023108" w:rsidP="00023108">
            <w:pPr>
              <w:tabs>
                <w:tab w:val="center" w:pos="4252"/>
                <w:tab w:val="right" w:pos="8504"/>
              </w:tabs>
              <w:spacing w:before="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28775" cy="314325"/>
                  <wp:effectExtent l="19050" t="0" r="9525" b="0"/>
                  <wp:docPr id="2" name="Imagen 6" descr="03.14.01.03.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03.14.01.03.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3108" w:rsidRPr="00023108" w:rsidRDefault="00023108" w:rsidP="006E069B">
      <w:pPr>
        <w:spacing w:after="120"/>
        <w:jc w:val="center"/>
        <w:rPr>
          <w:rFonts w:eastAsia="Calibri" w:cs="Arial"/>
          <w:b/>
          <w:sz w:val="2"/>
          <w:szCs w:val="2"/>
          <w:u w:val="single"/>
        </w:rPr>
      </w:pPr>
    </w:p>
    <w:p w:rsidR="00023108" w:rsidRDefault="00023108" w:rsidP="00023108">
      <w:pPr>
        <w:spacing w:after="120"/>
        <w:jc w:val="center"/>
        <w:rPr>
          <w:rFonts w:eastAsia="Calibri" w:cs="Arial"/>
          <w:b/>
          <w:sz w:val="20"/>
          <w:szCs w:val="22"/>
          <w:u w:val="single"/>
        </w:rPr>
      </w:pPr>
      <w:r w:rsidRPr="00F34A70">
        <w:rPr>
          <w:rFonts w:eastAsia="Calibri" w:cs="Arial"/>
          <w:b/>
          <w:sz w:val="20"/>
          <w:szCs w:val="22"/>
          <w:u w:val="single"/>
        </w:rPr>
        <w:t>ANEXO VII</w:t>
      </w:r>
    </w:p>
    <w:p w:rsidR="00023108" w:rsidRPr="00023108" w:rsidRDefault="00023108" w:rsidP="00023108">
      <w:pPr>
        <w:spacing w:after="120"/>
        <w:jc w:val="center"/>
        <w:rPr>
          <w:rFonts w:eastAsia="Calibri" w:cs="Arial"/>
          <w:b/>
          <w:sz w:val="2"/>
          <w:szCs w:val="2"/>
          <w:u w:val="single"/>
        </w:rPr>
      </w:pPr>
    </w:p>
    <w:p w:rsidR="00023108" w:rsidRPr="00F34A70" w:rsidRDefault="00023108" w:rsidP="00023108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8"/>
          <w:szCs w:val="22"/>
        </w:rPr>
      </w:pP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RELACIÓN INGRESOS Y GASTOS DEL 01/11/</w:t>
      </w:r>
      <w:r w:rsidR="000C40D8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2025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AL 31/10/</w:t>
      </w:r>
      <w:r w:rsidR="000C40D8">
        <w:rPr>
          <w:rFonts w:eastAsia="Calibri" w:cs="Arial"/>
          <w:b/>
          <w:color w:val="FFFFFF" w:themeColor="background1"/>
          <w:sz w:val="28"/>
          <w:szCs w:val="22"/>
        </w:rPr>
        <w:t>2026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8647"/>
        <w:gridCol w:w="1559"/>
        <w:gridCol w:w="3686"/>
      </w:tblGrid>
      <w:tr w:rsidR="0010619B" w:rsidRPr="00760D50" w:rsidTr="00F34A70">
        <w:trPr>
          <w:trHeight w:val="567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7477D7" w:rsidP="007477D7">
            <w:pPr>
              <w:widowControl w:val="0"/>
              <w:spacing w:before="0"/>
              <w:ind w:left="113" w:right="113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color w:val="FFFFFF" w:themeColor="background1"/>
                <w:sz w:val="16"/>
              </w:rPr>
              <w:t>dfsdaf</w:t>
            </w:r>
            <w:r w:rsidR="0010619B">
              <w:rPr>
                <w:rFonts w:cs="Arial"/>
                <w:color w:val="FFFFFF" w:themeColor="background1"/>
                <w:sz w:val="16"/>
              </w:rPr>
              <w:t>Datos</w:t>
            </w:r>
            <w:proofErr w:type="spellEnd"/>
            <w:r w:rsidR="0010619B">
              <w:rPr>
                <w:rFonts w:cs="Arial"/>
                <w:color w:val="FFFFFF" w:themeColor="background1"/>
                <w:sz w:val="16"/>
              </w:rPr>
              <w:t xml:space="preserve"> Subvención</w:t>
            </w:r>
          </w:p>
        </w:tc>
        <w:tc>
          <w:tcPr>
            <w:tcW w:w="10206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F34A70">
        <w:trPr>
          <w:trHeight w:val="567"/>
        </w:trPr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2"/>
          </w:tcPr>
          <w:p w:rsidR="0010619B" w:rsidRPr="009A0E66" w:rsidRDefault="00F34A70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Subvención </w:t>
            </w:r>
          </w:p>
        </w:tc>
      </w:tr>
    </w:tbl>
    <w:p w:rsidR="00F34A70" w:rsidRDefault="00F34A70" w:rsidP="00343AE6">
      <w:pPr>
        <w:spacing w:before="0"/>
        <w:rPr>
          <w:rFonts w:cs="Arial"/>
          <w:sz w:val="16"/>
          <w:szCs w:val="22"/>
          <w:lang w:eastAsia="es-ES"/>
        </w:rPr>
      </w:pPr>
    </w:p>
    <w:p w:rsidR="00F34A70" w:rsidRPr="00343AE6" w:rsidRDefault="00F34A70" w:rsidP="00C460C1">
      <w:pPr>
        <w:spacing w:before="0"/>
        <w:ind w:firstLine="703"/>
        <w:rPr>
          <w:rFonts w:cs="Arial"/>
          <w:sz w:val="10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754"/>
        <w:gridCol w:w="3402"/>
        <w:gridCol w:w="1754"/>
      </w:tblGrid>
      <w:tr w:rsidR="00F34A70" w:rsidRPr="00343AE6" w:rsidTr="00343AE6">
        <w:trPr>
          <w:trHeight w:val="482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INGRESOS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GASTOS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la entidad titular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Compras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familia y usuarios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Personal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Comunidad Autónoma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Transporte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Diputación Provincial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Suministros y servicios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E818FD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Ayuntamientos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818FD" w:rsidRPr="00343AE6" w:rsidRDefault="00E818FD" w:rsidP="00E818FD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Otros gastos</w:t>
            </w:r>
          </w:p>
        </w:tc>
        <w:tc>
          <w:tcPr>
            <w:tcW w:w="1754" w:type="dxa"/>
            <w:vMerge w:val="restart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de otras AAPP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818FD" w:rsidRPr="00E818FD" w:rsidRDefault="00E818FD" w:rsidP="00343AE6">
            <w:pPr>
              <w:spacing w:befor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Otras fuentes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F34A70" w:rsidRPr="00343AE6" w:rsidRDefault="00F34A70" w:rsidP="00F34A70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INGRESOS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4A70" w:rsidRPr="00343AE6" w:rsidRDefault="00343AE6" w:rsidP="00343AE6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GASTOS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</w:tbl>
    <w:p w:rsidR="00343AE6" w:rsidRDefault="00343AE6" w:rsidP="00343AE6">
      <w:pPr>
        <w:spacing w:before="0"/>
        <w:jc w:val="center"/>
        <w:rPr>
          <w:rFonts w:cs="Arial"/>
          <w:b/>
          <w:sz w:val="28"/>
          <w:szCs w:val="22"/>
          <w:lang w:eastAsia="es-ES"/>
        </w:rPr>
      </w:pPr>
    </w:p>
    <w:p w:rsidR="00343AE6" w:rsidRPr="002E0C26" w:rsidRDefault="00343AE6" w:rsidP="00343AE6">
      <w:pPr>
        <w:spacing w:before="0"/>
        <w:jc w:val="center"/>
        <w:rPr>
          <w:rFonts w:cs="Arial"/>
          <w:b/>
          <w:sz w:val="20"/>
          <w:szCs w:val="20"/>
          <w:u w:val="single"/>
          <w:lang w:eastAsia="es-ES"/>
        </w:rPr>
      </w:pPr>
      <w:r w:rsidRPr="002E0C26">
        <w:rPr>
          <w:rFonts w:cs="Arial"/>
          <w:b/>
          <w:sz w:val="20"/>
          <w:szCs w:val="20"/>
          <w:u w:val="single"/>
          <w:lang w:eastAsia="es-ES"/>
        </w:rPr>
        <w:t>EL IMPORTE TOTAL DE INGRESOS Y GASTOS DEBE COINCIDIR</w:t>
      </w:r>
    </w:p>
    <w:p w:rsidR="00F34A70" w:rsidRDefault="00F34A70" w:rsidP="00BE083D">
      <w:pPr>
        <w:rPr>
          <w:rFonts w:eastAsia="Calibri" w:cs="Arial"/>
          <w:b/>
          <w:sz w:val="20"/>
          <w:szCs w:val="22"/>
        </w:rPr>
      </w:pPr>
    </w:p>
    <w:p w:rsidR="00BE083D" w:rsidRPr="00C460C1" w:rsidRDefault="00BE083D" w:rsidP="00F34A70">
      <w:pPr>
        <w:spacing w:after="12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023108">
        <w:rPr>
          <w:rFonts w:eastAsia="Calibri" w:cs="Arial"/>
          <w:sz w:val="20"/>
          <w:szCs w:val="22"/>
        </w:rPr>
        <w:t>……..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1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D34F06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023108" w:rsidRDefault="00023108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023108" w:rsidRDefault="00023108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E818FD" w:rsidRPr="00C460C1" w:rsidRDefault="00E818F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43AE6" w:rsidRDefault="009C6326" w:rsidP="00343AE6">
      <w:pPr>
        <w:tabs>
          <w:tab w:val="left" w:pos="284"/>
          <w:tab w:val="left" w:pos="9781"/>
        </w:tabs>
        <w:autoSpaceDE w:val="0"/>
        <w:autoSpaceDN w:val="0"/>
        <w:spacing w:before="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sectPr w:rsidR="00343AE6" w:rsidSect="00343AE6">
      <w:pgSz w:w="16838" w:h="11906" w:orient="landscape"/>
      <w:pgMar w:top="426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16" w:rsidRDefault="006D4316" w:rsidP="0031771F">
      <w:pPr>
        <w:spacing w:before="0"/>
      </w:pPr>
      <w:r>
        <w:separator/>
      </w:r>
    </w:p>
  </w:endnote>
  <w:endnote w:type="continuationSeparator" w:id="0">
    <w:p w:rsidR="006D4316" w:rsidRDefault="006D431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16" w:rsidRDefault="006D4316" w:rsidP="0031771F">
      <w:pPr>
        <w:spacing w:before="0"/>
      </w:pPr>
      <w:r>
        <w:separator/>
      </w:r>
    </w:p>
  </w:footnote>
  <w:footnote w:type="continuationSeparator" w:id="0">
    <w:p w:rsidR="006D4316" w:rsidRDefault="006D4316" w:rsidP="0031771F">
      <w:pPr>
        <w:spacing w:before="0"/>
      </w:pPr>
      <w:r>
        <w:continuationSeparator/>
      </w:r>
    </w:p>
  </w:footnote>
  <w:footnote w:id="1">
    <w:p w:rsidR="00514DE8" w:rsidRPr="00343AE6" w:rsidRDefault="00514DE8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343AE6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343AE6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343AE6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343AE6">
        <w:rPr>
          <w:rFonts w:ascii="Arial" w:hAnsi="Arial" w:cs="Arial"/>
          <w:sz w:val="18"/>
          <w:szCs w:val="18"/>
        </w:rPr>
        <w:t xml:space="preserve"> </w:t>
      </w:r>
      <w:r w:rsidRPr="00343AE6">
        <w:rPr>
          <w:rFonts w:ascii="Arial" w:hAnsi="Arial" w:cs="Arial"/>
          <w:sz w:val="18"/>
          <w:szCs w:val="18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7917"/>
    <w:multiLevelType w:val="multilevel"/>
    <w:tmpl w:val="B6485C4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23108"/>
    <w:rsid w:val="00033B19"/>
    <w:rsid w:val="000468C0"/>
    <w:rsid w:val="00053F51"/>
    <w:rsid w:val="00073696"/>
    <w:rsid w:val="00095A6E"/>
    <w:rsid w:val="000B1509"/>
    <w:rsid w:val="000C40D8"/>
    <w:rsid w:val="000E60C7"/>
    <w:rsid w:val="000E728B"/>
    <w:rsid w:val="0010619B"/>
    <w:rsid w:val="00115B99"/>
    <w:rsid w:val="0013232D"/>
    <w:rsid w:val="00174235"/>
    <w:rsid w:val="001B42D6"/>
    <w:rsid w:val="001C3D59"/>
    <w:rsid w:val="00200BEE"/>
    <w:rsid w:val="00232E91"/>
    <w:rsid w:val="002A1974"/>
    <w:rsid w:val="002E0C26"/>
    <w:rsid w:val="002E46DC"/>
    <w:rsid w:val="002E6CAF"/>
    <w:rsid w:val="0031771F"/>
    <w:rsid w:val="00341DA1"/>
    <w:rsid w:val="00343AE6"/>
    <w:rsid w:val="00346071"/>
    <w:rsid w:val="00364367"/>
    <w:rsid w:val="003831B6"/>
    <w:rsid w:val="00420F5D"/>
    <w:rsid w:val="00426585"/>
    <w:rsid w:val="00446A17"/>
    <w:rsid w:val="00453D2E"/>
    <w:rsid w:val="00454528"/>
    <w:rsid w:val="00472A24"/>
    <w:rsid w:val="004A59AA"/>
    <w:rsid w:val="004E51F9"/>
    <w:rsid w:val="00504BF0"/>
    <w:rsid w:val="00514DE8"/>
    <w:rsid w:val="0053081D"/>
    <w:rsid w:val="00546AD2"/>
    <w:rsid w:val="00567968"/>
    <w:rsid w:val="00573F7C"/>
    <w:rsid w:val="00577A66"/>
    <w:rsid w:val="005C14DE"/>
    <w:rsid w:val="005E171B"/>
    <w:rsid w:val="0063443A"/>
    <w:rsid w:val="006414A0"/>
    <w:rsid w:val="006529EF"/>
    <w:rsid w:val="00654686"/>
    <w:rsid w:val="00666205"/>
    <w:rsid w:val="006C16B5"/>
    <w:rsid w:val="006C266D"/>
    <w:rsid w:val="006C38EB"/>
    <w:rsid w:val="006D4316"/>
    <w:rsid w:val="006E068F"/>
    <w:rsid w:val="006E069B"/>
    <w:rsid w:val="006F52EC"/>
    <w:rsid w:val="007477D7"/>
    <w:rsid w:val="00753EC2"/>
    <w:rsid w:val="00775908"/>
    <w:rsid w:val="007A4877"/>
    <w:rsid w:val="007A4AA6"/>
    <w:rsid w:val="007D6364"/>
    <w:rsid w:val="00800306"/>
    <w:rsid w:val="0088257D"/>
    <w:rsid w:val="0092188B"/>
    <w:rsid w:val="009463FE"/>
    <w:rsid w:val="009544D4"/>
    <w:rsid w:val="00956D83"/>
    <w:rsid w:val="00957951"/>
    <w:rsid w:val="00970E1E"/>
    <w:rsid w:val="00973A1F"/>
    <w:rsid w:val="0099073D"/>
    <w:rsid w:val="00993BCF"/>
    <w:rsid w:val="009A0E66"/>
    <w:rsid w:val="009A2902"/>
    <w:rsid w:val="009C6326"/>
    <w:rsid w:val="009C7569"/>
    <w:rsid w:val="009D15AF"/>
    <w:rsid w:val="009D5427"/>
    <w:rsid w:val="00A95E4F"/>
    <w:rsid w:val="00AC3864"/>
    <w:rsid w:val="00AC79C7"/>
    <w:rsid w:val="00B01687"/>
    <w:rsid w:val="00B025EB"/>
    <w:rsid w:val="00B46D7E"/>
    <w:rsid w:val="00B97CFF"/>
    <w:rsid w:val="00BB2733"/>
    <w:rsid w:val="00BB6EBB"/>
    <w:rsid w:val="00BC21D6"/>
    <w:rsid w:val="00BE083D"/>
    <w:rsid w:val="00C4082C"/>
    <w:rsid w:val="00C460C1"/>
    <w:rsid w:val="00C570CB"/>
    <w:rsid w:val="00C67508"/>
    <w:rsid w:val="00CE24A8"/>
    <w:rsid w:val="00D14393"/>
    <w:rsid w:val="00D34F06"/>
    <w:rsid w:val="00DB1E57"/>
    <w:rsid w:val="00DB43B5"/>
    <w:rsid w:val="00DC6FEB"/>
    <w:rsid w:val="00DD3AC3"/>
    <w:rsid w:val="00E2466F"/>
    <w:rsid w:val="00E73E60"/>
    <w:rsid w:val="00E818FD"/>
    <w:rsid w:val="00E844B4"/>
    <w:rsid w:val="00EA35D7"/>
    <w:rsid w:val="00EC76CC"/>
    <w:rsid w:val="00ED7C50"/>
    <w:rsid w:val="00F34A70"/>
    <w:rsid w:val="00F40D4C"/>
    <w:rsid w:val="00F64C4C"/>
    <w:rsid w:val="00F7324E"/>
    <w:rsid w:val="00F80EC8"/>
    <w:rsid w:val="00FB0298"/>
    <w:rsid w:val="00FB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A70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448C-F1A1-471B-90B3-24642C02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5</cp:revision>
  <cp:lastPrinted>2022-04-13T09:21:00Z</cp:lastPrinted>
  <dcterms:created xsi:type="dcterms:W3CDTF">2022-05-24T06:58:00Z</dcterms:created>
  <dcterms:modified xsi:type="dcterms:W3CDTF">2025-12-04T09:54:00Z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